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6F66" w14:textId="01BCD8F9" w:rsidR="002F2C90" w:rsidRDefault="002F2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CE783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5792">
        <w:rPr>
          <w:b/>
          <w:noProof/>
          <w:sz w:val="24"/>
        </w:rPr>
        <w:t>S2-220</w:t>
      </w:r>
      <w:r w:rsidR="00CE783C">
        <w:rPr>
          <w:b/>
          <w:noProof/>
          <w:sz w:val="24"/>
        </w:rPr>
        <w:t>XXXX</w:t>
      </w:r>
    </w:p>
    <w:p w14:paraId="4B4F85A1" w14:textId="68E00854" w:rsidR="002F2C90" w:rsidRPr="00870E97" w:rsidRDefault="002F2C90" w:rsidP="00870E97">
      <w:pPr>
        <w:rPr>
          <w:rFonts w:ascii="Arial" w:hAnsi="Arial"/>
          <w:bCs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Electronic meeting, </w:t>
      </w:r>
      <w:r w:rsidR="00CE783C">
        <w:rPr>
          <w:rFonts w:ascii="Arial" w:hAnsi="Arial" w:cs="Arial"/>
          <w:b/>
          <w:bCs/>
          <w:noProof/>
          <w:sz w:val="24"/>
          <w:szCs w:val="24"/>
        </w:rPr>
        <w:t>XX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 w:rsidR="00CE783C">
        <w:rPr>
          <w:rFonts w:ascii="Arial" w:hAnsi="Arial" w:cs="Arial"/>
          <w:b/>
          <w:bCs/>
          <w:noProof/>
          <w:sz w:val="24"/>
          <w:szCs w:val="24"/>
        </w:rPr>
        <w:t>XX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E783C">
        <w:rPr>
          <w:rFonts w:ascii="Arial" w:hAnsi="Arial" w:cs="Arial"/>
          <w:b/>
          <w:bCs/>
          <w:noProof/>
          <w:sz w:val="24"/>
          <w:szCs w:val="24"/>
        </w:rPr>
        <w:t>August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  <w:t xml:space="preserve"> </w:t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>
        <w:rPr>
          <w:rFonts w:ascii="Arial" w:hAnsi="Arial" w:cs="Arial"/>
          <w:b/>
          <w:bCs/>
          <w:noProof/>
          <w:sz w:val="24"/>
          <w:szCs w:val="24"/>
        </w:rPr>
        <w:tab/>
      </w:r>
      <w:r w:rsidR="00870E97" w:rsidRPr="00870E97">
        <w:rPr>
          <w:rFonts w:ascii="Arial" w:hAnsi="Arial"/>
          <w:bCs/>
          <w:noProof/>
          <w:sz w:val="24"/>
        </w:rPr>
        <w:t>(</w:t>
      </w:r>
      <w:r w:rsidR="005A351E">
        <w:rPr>
          <w:rFonts w:ascii="Arial" w:hAnsi="Arial"/>
          <w:bCs/>
          <w:noProof/>
          <w:sz w:val="24"/>
        </w:rPr>
        <w:t xml:space="preserve">rev of </w:t>
      </w:r>
      <w:r w:rsidR="00870E97" w:rsidRPr="00870E97">
        <w:rPr>
          <w:rFonts w:ascii="Arial" w:hAnsi="Arial"/>
          <w:bCs/>
          <w:noProof/>
          <w:sz w:val="24"/>
        </w:rPr>
        <w:t>S2-2</w:t>
      </w:r>
      <w:r w:rsidR="00870E97" w:rsidRPr="00870E97">
        <w:rPr>
          <w:rFonts w:ascii="Arial" w:hAnsi="Arial" w:hint="eastAsia"/>
          <w:bCs/>
          <w:noProof/>
          <w:sz w:val="24"/>
        </w:rPr>
        <w:t>20</w:t>
      </w:r>
      <w:r w:rsidR="00CE783C">
        <w:rPr>
          <w:rFonts w:ascii="Arial" w:hAnsi="Arial"/>
          <w:bCs/>
          <w:noProof/>
          <w:sz w:val="24"/>
        </w:rPr>
        <w:t>XXXX</w:t>
      </w:r>
      <w:r w:rsidR="00870E97" w:rsidRPr="00870E97">
        <w:rPr>
          <w:rFonts w:ascii="Arial" w:hAnsi="Arial"/>
          <w:bCs/>
          <w:noProof/>
          <w:sz w:val="24"/>
        </w:rPr>
        <w:t>)</w:t>
      </w:r>
    </w:p>
    <w:p w14:paraId="44C648B4" w14:textId="77777777" w:rsidR="002F2C90" w:rsidRDefault="002F2C90">
      <w:pPr>
        <w:rPr>
          <w:rFonts w:ascii="Arial" w:hAnsi="Arial" w:cs="Arial"/>
          <w:b/>
          <w:bCs/>
        </w:rPr>
      </w:pPr>
    </w:p>
    <w:p w14:paraId="05E00BB8" w14:textId="77777777" w:rsidR="002F2C90" w:rsidRDefault="002F2C90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Interdigital</w:t>
      </w:r>
    </w:p>
    <w:p w14:paraId="7F2E3BA6" w14:textId="37022190" w:rsidR="002F2C90" w:rsidRDefault="002F2C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17588">
        <w:rPr>
          <w:rFonts w:ascii="Arial" w:hAnsi="Arial" w:cs="Arial"/>
          <w:b/>
          <w:bCs/>
        </w:rPr>
        <w:t>Solution Update on Sol#22</w:t>
      </w:r>
      <w:r>
        <w:rPr>
          <w:rFonts w:ascii="Arial" w:hAnsi="Arial" w:cs="Arial"/>
          <w:b/>
          <w:bCs/>
        </w:rPr>
        <w:t xml:space="preserve"> </w:t>
      </w:r>
    </w:p>
    <w:p w14:paraId="2BB35D25" w14:textId="77777777" w:rsidR="00A25792" w:rsidRDefault="00A25792" w:rsidP="00A257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092870" w14:textId="77777777" w:rsidR="002F2C90" w:rsidRDefault="002F2C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9.26</w:t>
      </w:r>
    </w:p>
    <w:p w14:paraId="49611BEA" w14:textId="77777777" w:rsidR="00A25792" w:rsidRDefault="00A25792" w:rsidP="00A257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  <w:t>FS_5G_ProSe_Ph2 / Rel-18</w:t>
      </w:r>
    </w:p>
    <w:p w14:paraId="2D78C7EF" w14:textId="55EDAEFE" w:rsidR="002F2C90" w:rsidRDefault="002F2C9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 This PCR </w:t>
      </w:r>
      <w:r w:rsidR="00117588">
        <w:rPr>
          <w:rFonts w:ascii="Arial" w:hAnsi="Arial" w:cs="Arial"/>
          <w:i/>
        </w:rPr>
        <w:t xml:space="preserve">update </w:t>
      </w:r>
      <w:r>
        <w:rPr>
          <w:rFonts w:ascii="Arial" w:hAnsi="Arial" w:cs="Arial"/>
          <w:i/>
        </w:rPr>
        <w:t>solution</w:t>
      </w:r>
      <w:r w:rsidR="00117588">
        <w:rPr>
          <w:rFonts w:ascii="Arial" w:hAnsi="Arial" w:cs="Arial"/>
          <w:i/>
        </w:rPr>
        <w:t xml:space="preserve"> #22</w:t>
      </w:r>
      <w:r>
        <w:rPr>
          <w:rFonts w:ascii="Arial" w:hAnsi="Arial" w:cs="Arial"/>
          <w:i/>
        </w:rPr>
        <w:t>.</w:t>
      </w:r>
    </w:p>
    <w:p w14:paraId="0D9AF332" w14:textId="77777777" w:rsidR="002F2C90" w:rsidRDefault="002F2C9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0C7070B3" w14:textId="77777777" w:rsidR="002F2C90" w:rsidRDefault="002F2C90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Reason for Change</w:t>
      </w:r>
    </w:p>
    <w:p w14:paraId="7842CA2C" w14:textId="77777777" w:rsidR="00117588" w:rsidRDefault="002F2C90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117588">
        <w:rPr>
          <w:noProof/>
          <w:lang w:val="en-US"/>
        </w:rPr>
        <w:t>updates solution #22…</w:t>
      </w:r>
    </w:p>
    <w:p w14:paraId="3068813B" w14:textId="77777777" w:rsidR="002F2C90" w:rsidRDefault="002F2C90">
      <w:pPr>
        <w:ind w:left="284"/>
        <w:rPr>
          <w:noProof/>
          <w:lang w:val="en-US"/>
        </w:rPr>
      </w:pPr>
    </w:p>
    <w:p w14:paraId="34328150" w14:textId="77777777" w:rsidR="002F2C90" w:rsidRDefault="002F2C90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Proposal</w:t>
      </w:r>
    </w:p>
    <w:p w14:paraId="10979B7A" w14:textId="77777777" w:rsidR="002F2C90" w:rsidRDefault="002F2C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23.700-33.</w:t>
      </w:r>
    </w:p>
    <w:p w14:paraId="233460C1" w14:textId="77777777" w:rsidR="002F2C90" w:rsidRDefault="002F2C90">
      <w:pPr>
        <w:pBdr>
          <w:bottom w:val="single" w:sz="12" w:space="1" w:color="auto"/>
        </w:pBdr>
        <w:rPr>
          <w:noProof/>
          <w:lang w:val="en-US"/>
        </w:rPr>
      </w:pPr>
    </w:p>
    <w:p w14:paraId="2B707FE4" w14:textId="77777777" w:rsidR="002F2C90" w:rsidRDefault="002F2C90">
      <w:pPr>
        <w:rPr>
          <w:noProof/>
          <w:lang w:val="en-US"/>
        </w:rPr>
      </w:pPr>
    </w:p>
    <w:p w14:paraId="15E71503" w14:textId="77777777" w:rsidR="002F2C90" w:rsidRDefault="002F2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- All text is new * * *</w:t>
      </w:r>
    </w:p>
    <w:p w14:paraId="2E41CC76" w14:textId="77777777" w:rsidR="00117588" w:rsidRPr="00194DFA" w:rsidRDefault="00117588" w:rsidP="00117588">
      <w:pPr>
        <w:pStyle w:val="Heading2"/>
        <w:rPr>
          <w:lang w:eastAsia="zh-CN"/>
        </w:rPr>
      </w:pPr>
      <w:bookmarkStart w:id="0" w:name="_Toc101265155"/>
      <w:bookmarkStart w:id="1" w:name="_Toc104222039"/>
      <w:bookmarkStart w:id="2" w:name="_PERM_MCCTEMPBM_CRPT60730004___2"/>
      <w:r>
        <w:t>6.</w:t>
      </w:r>
      <w:r>
        <w:rPr>
          <w:rFonts w:hint="eastAsia"/>
          <w:lang w:eastAsia="zh-CN"/>
        </w:rPr>
        <w:t>22</w:t>
      </w:r>
      <w:r w:rsidRPr="00194DFA">
        <w:tab/>
        <w:t xml:space="preserve">Solution </w:t>
      </w:r>
      <w:r>
        <w:t>#</w:t>
      </w:r>
      <w:r>
        <w:rPr>
          <w:rFonts w:hint="eastAsia"/>
          <w:lang w:eastAsia="zh-CN"/>
        </w:rPr>
        <w:t>22</w:t>
      </w:r>
      <w:r w:rsidRPr="00194DFA">
        <w:t xml:space="preserve">: </w:t>
      </w:r>
      <w:r w:rsidRPr="004450DF">
        <w:t xml:space="preserve">Direct </w:t>
      </w:r>
      <w:r>
        <w:t>C</w:t>
      </w:r>
      <w:r w:rsidRPr="004450DF">
        <w:t xml:space="preserve">ommunication </w:t>
      </w:r>
      <w:r w:rsidRPr="00194DFA">
        <w:t>Path switch</w:t>
      </w:r>
      <w:r>
        <w:t>ing</w:t>
      </w:r>
      <w:r w:rsidRPr="00194DFA">
        <w:t xml:space="preserve"> </w:t>
      </w:r>
      <w:r>
        <w:t xml:space="preserve">between </w:t>
      </w:r>
      <w:r w:rsidRPr="00194DFA">
        <w:t xml:space="preserve">PC5 </w:t>
      </w:r>
      <w:r>
        <w:t xml:space="preserve">and </w:t>
      </w:r>
      <w:proofErr w:type="spellStart"/>
      <w:r w:rsidRPr="00194DFA">
        <w:t>Uu</w:t>
      </w:r>
      <w:bookmarkEnd w:id="0"/>
      <w:bookmarkEnd w:id="1"/>
      <w:proofErr w:type="spellEnd"/>
    </w:p>
    <w:p w14:paraId="2D4D9220" w14:textId="77777777" w:rsidR="00117588" w:rsidRPr="00BC6253" w:rsidRDefault="00117588" w:rsidP="00117588">
      <w:pPr>
        <w:pStyle w:val="Heading3"/>
      </w:pPr>
      <w:bookmarkStart w:id="3" w:name="_Toc101265156"/>
      <w:bookmarkStart w:id="4" w:name="_Toc104222040"/>
      <w:r>
        <w:t>6.</w:t>
      </w:r>
      <w:r>
        <w:rPr>
          <w:rFonts w:hint="eastAsia"/>
          <w:lang w:eastAsia="zh-CN"/>
        </w:rPr>
        <w:t>22</w:t>
      </w:r>
      <w:r w:rsidRPr="00BC6253">
        <w:t>.1</w:t>
      </w:r>
      <w:r w:rsidRPr="00BC6253">
        <w:tab/>
        <w:t>Description</w:t>
      </w:r>
      <w:bookmarkEnd w:id="3"/>
      <w:bookmarkEnd w:id="4"/>
    </w:p>
    <w:bookmarkEnd w:id="2"/>
    <w:p w14:paraId="13EBA580" w14:textId="77777777" w:rsidR="00117588" w:rsidRPr="00BC6253" w:rsidRDefault="00117588" w:rsidP="00117588">
      <w:pPr>
        <w:rPr>
          <w:rFonts w:eastAsia="SimSun"/>
          <w:lang w:eastAsia="zh-CN"/>
        </w:rPr>
      </w:pPr>
      <w:r w:rsidRPr="00BC6253">
        <w:rPr>
          <w:rFonts w:eastAsia="SimSun"/>
          <w:lang w:eastAsia="zh-CN"/>
        </w:rPr>
        <w:t>This solution resolves Key Issue #</w:t>
      </w:r>
      <w:r>
        <w:rPr>
          <w:rFonts w:eastAsia="SimSun"/>
          <w:lang w:eastAsia="zh-CN"/>
        </w:rPr>
        <w:t>3</w:t>
      </w:r>
      <w:r w:rsidRPr="00BC625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lang w:eastAsia="zh-CN"/>
        </w:rPr>
        <w:t xml:space="preserve"> path switch</w:t>
      </w:r>
      <w:r>
        <w:rPr>
          <w:rFonts w:eastAsia="SimSun"/>
          <w:lang w:eastAsia="zh-CN"/>
        </w:rPr>
        <w:t xml:space="preserve">ing </w:t>
      </w:r>
      <w:r w:rsidRPr="0081183C">
        <w:rPr>
          <w:rFonts w:eastAsia="SimSun"/>
          <w:lang w:eastAsia="zh-CN"/>
        </w:rPr>
        <w:t xml:space="preserve">between </w:t>
      </w:r>
      <w:r w:rsidRPr="00BC6253">
        <w:rPr>
          <w:rFonts w:eastAsia="SimSun"/>
          <w:lang w:eastAsia="zh-CN"/>
        </w:rPr>
        <w:t xml:space="preserve">PC5 </w:t>
      </w:r>
      <w:r>
        <w:rPr>
          <w:rFonts w:eastAsia="SimSun"/>
          <w:lang w:eastAsia="zh-CN"/>
        </w:rPr>
        <w:t xml:space="preserve">and </w:t>
      </w:r>
      <w:proofErr w:type="spellStart"/>
      <w:r w:rsidRPr="00BC6253">
        <w:rPr>
          <w:rFonts w:eastAsia="SimSun"/>
          <w:lang w:eastAsia="zh-CN"/>
        </w:rPr>
        <w:t>Uu</w:t>
      </w:r>
      <w:proofErr w:type="spellEnd"/>
      <w:r w:rsidRPr="00BC6253">
        <w:rPr>
          <w:rFonts w:eastAsia="SimSun"/>
          <w:lang w:eastAsia="zh-CN"/>
        </w:rPr>
        <w:t>.</w:t>
      </w:r>
    </w:p>
    <w:p w14:paraId="5238EB1A" w14:textId="77777777" w:rsidR="00117588" w:rsidRDefault="00117588" w:rsidP="00117588">
      <w:pPr>
        <w:pStyle w:val="Heading3"/>
      </w:pPr>
      <w:bookmarkStart w:id="5" w:name="_Toc101265157"/>
      <w:bookmarkStart w:id="6" w:name="_Toc104222041"/>
      <w:r w:rsidRPr="00DD1421">
        <w:lastRenderedPageBreak/>
        <w:t>6.</w:t>
      </w:r>
      <w:r w:rsidRPr="00DD1421">
        <w:rPr>
          <w:rFonts w:hint="eastAsia"/>
        </w:rPr>
        <w:t>22</w:t>
      </w:r>
      <w:r w:rsidRPr="00DD1421">
        <w:t>.2</w:t>
      </w:r>
      <w:r w:rsidRPr="00DD1421">
        <w:tab/>
        <w:t>Procedures</w:t>
      </w:r>
      <w:bookmarkEnd w:id="5"/>
      <w:bookmarkEnd w:id="6"/>
    </w:p>
    <w:p w14:paraId="6CA028D9" w14:textId="77777777" w:rsidR="00117588" w:rsidRPr="00BC6253" w:rsidRDefault="00117588" w:rsidP="00117588">
      <w:pPr>
        <w:pStyle w:val="Heading4"/>
      </w:pPr>
      <w:bookmarkStart w:id="7" w:name="_Toc101265158"/>
      <w:bookmarkStart w:id="8" w:name="_Toc104222042"/>
      <w:r>
        <w:t>6.</w:t>
      </w:r>
      <w:r>
        <w:rPr>
          <w:rFonts w:hint="eastAsia"/>
          <w:lang w:eastAsia="zh-CN"/>
        </w:rPr>
        <w:t>22</w:t>
      </w:r>
      <w:r w:rsidRPr="00BC6253">
        <w:t>.2</w:t>
      </w:r>
      <w:r>
        <w:t>.1</w:t>
      </w:r>
      <w:r>
        <w:tab/>
      </w:r>
      <w:r w:rsidRPr="004450DF">
        <w:t xml:space="preserve">Direct Communication Path switching </w:t>
      </w:r>
      <w:r>
        <w:t>from</w:t>
      </w:r>
      <w:r w:rsidRPr="004450DF">
        <w:t xml:space="preserve"> PC5 </w:t>
      </w:r>
      <w:r>
        <w:t xml:space="preserve">to </w:t>
      </w:r>
      <w:proofErr w:type="spellStart"/>
      <w:r w:rsidRPr="004450DF">
        <w:t>Uu</w:t>
      </w:r>
      <w:bookmarkEnd w:id="7"/>
      <w:bookmarkEnd w:id="8"/>
      <w:proofErr w:type="spellEnd"/>
    </w:p>
    <w:p w14:paraId="574BF5F5" w14:textId="77777777" w:rsidR="00117588" w:rsidRPr="00F85105" w:rsidRDefault="00117588" w:rsidP="00117588">
      <w:pPr>
        <w:pStyle w:val="TH"/>
      </w:pPr>
      <w:r w:rsidRPr="00F85105">
        <w:object w:dxaOrig="8641" w:dyaOrig="6585" w14:anchorId="3552F1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in;height:329.5pt" o:ole="">
            <v:imagedata r:id="rId11" o:title=""/>
          </v:shape>
          <o:OLEObject Type="Embed" ProgID="Visio.Drawing.15" ShapeID="_x0000_i1029" DrawAspect="Content" ObjectID="_1719133371" r:id="rId12"/>
        </w:object>
      </w:r>
    </w:p>
    <w:p w14:paraId="18278BDA" w14:textId="77777777" w:rsidR="00117588" w:rsidRPr="00F85105" w:rsidRDefault="00117588" w:rsidP="00117588">
      <w:pPr>
        <w:pStyle w:val="TF"/>
        <w:rPr>
          <w:rFonts w:eastAsia="SimSun"/>
        </w:rPr>
      </w:pPr>
      <w:r w:rsidRPr="00F85105">
        <w:rPr>
          <w:rFonts w:eastAsia="SimSun"/>
        </w:rPr>
        <w:t>Figure 6.</w:t>
      </w:r>
      <w:r w:rsidRPr="00F85105">
        <w:rPr>
          <w:rFonts w:eastAsia="SimSun" w:hint="eastAsia"/>
        </w:rPr>
        <w:t>22</w:t>
      </w:r>
      <w:r w:rsidRPr="00F85105">
        <w:rPr>
          <w:rFonts w:eastAsia="SimSun"/>
        </w:rPr>
        <w:t xml:space="preserve">.2.1-1: </w:t>
      </w:r>
      <w:r w:rsidRPr="00F85105">
        <w:rPr>
          <w:rFonts w:eastAsia="SimSun" w:hint="eastAsia"/>
        </w:rPr>
        <w:t>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</w:p>
    <w:p w14:paraId="402CE77D" w14:textId="12CB7259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0.</w:t>
      </w:r>
      <w:r>
        <w:rPr>
          <w:rFonts w:eastAsia="SimSun"/>
        </w:rPr>
        <w:tab/>
        <w:t>UE1 and UE2 are provisioned with path switching policies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enabled/disabled, preferred interface, radio quality thresholds) by using the procedure as defined in clause 6.2 of TS 23.304 [3].</w:t>
      </w:r>
      <w:ins w:id="9" w:author="IDCC" w:date="2022-07-12T09:35:00Z">
        <w:r>
          <w:rPr>
            <w:rFonts w:eastAsia="SimSun"/>
          </w:rPr>
          <w:t xml:space="preserve"> </w:t>
        </w:r>
      </w:ins>
      <w:ins w:id="10" w:author="IDCC" w:date="2022-07-12T10:49:00Z">
        <w:r w:rsidR="00A241EF">
          <w:rPr>
            <w:rFonts w:eastAsia="SimSun"/>
          </w:rPr>
          <w:t xml:space="preserve">For each </w:t>
        </w:r>
        <w:proofErr w:type="spellStart"/>
        <w:r w:rsidR="00A241EF">
          <w:rPr>
            <w:rFonts w:eastAsia="SimSun"/>
          </w:rPr>
          <w:t>ProSe</w:t>
        </w:r>
        <w:proofErr w:type="spellEnd"/>
        <w:r w:rsidR="00A241EF">
          <w:rPr>
            <w:rFonts w:eastAsia="SimSun"/>
          </w:rPr>
          <w:t xml:space="preserve"> service </w:t>
        </w:r>
      </w:ins>
      <w:ins w:id="11" w:author="IDCC" w:date="2022-07-12T10:55:00Z">
        <w:r w:rsidR="006621B0">
          <w:rPr>
            <w:rFonts w:eastAsia="SimSun"/>
          </w:rPr>
          <w:t>whi</w:t>
        </w:r>
      </w:ins>
      <w:ins w:id="12" w:author="IDCC" w:date="2022-07-12T10:49:00Z">
        <w:r w:rsidR="00A241EF">
          <w:rPr>
            <w:rFonts w:eastAsia="SimSun"/>
          </w:rPr>
          <w:t>ch is allowed for path switching</w:t>
        </w:r>
      </w:ins>
      <w:ins w:id="13" w:author="IDCC" w:date="2022-07-12T10:55:00Z">
        <w:r w:rsidR="006621B0">
          <w:rPr>
            <w:rFonts w:eastAsia="SimSun"/>
          </w:rPr>
          <w:t xml:space="preserve"> b</w:t>
        </w:r>
      </w:ins>
      <w:ins w:id="14" w:author="IDCC" w:date="2022-07-12T10:56:00Z">
        <w:r w:rsidR="006621B0">
          <w:rPr>
            <w:rFonts w:eastAsia="SimSun"/>
          </w:rPr>
          <w:t xml:space="preserve">etween PC5 and </w:t>
        </w:r>
        <w:proofErr w:type="spellStart"/>
        <w:r w:rsidR="006621B0">
          <w:rPr>
            <w:rFonts w:eastAsia="SimSun"/>
          </w:rPr>
          <w:t>Uu</w:t>
        </w:r>
      </w:ins>
      <w:proofErr w:type="spellEnd"/>
      <w:ins w:id="15" w:author="IDCC" w:date="2022-07-12T10:49:00Z">
        <w:r w:rsidR="00A241EF">
          <w:rPr>
            <w:rFonts w:eastAsia="SimSun"/>
          </w:rPr>
          <w:t>, the UE</w:t>
        </w:r>
      </w:ins>
      <w:ins w:id="16" w:author="IDCC" w:date="2022-07-12T11:02:00Z">
        <w:r w:rsidR="00C95B47">
          <w:rPr>
            <w:rFonts w:eastAsia="SimSun"/>
          </w:rPr>
          <w:t>s</w:t>
        </w:r>
      </w:ins>
      <w:ins w:id="17" w:author="IDCC" w:date="2022-07-12T10:49:00Z">
        <w:r w:rsidR="00A241EF">
          <w:rPr>
            <w:rFonts w:eastAsia="SimSun"/>
          </w:rPr>
          <w:t xml:space="preserve"> </w:t>
        </w:r>
      </w:ins>
      <w:ins w:id="18" w:author="IDCC" w:date="2022-07-12T11:02:00Z">
        <w:r w:rsidR="00C95B47">
          <w:rPr>
            <w:rFonts w:eastAsia="SimSun"/>
          </w:rPr>
          <w:t xml:space="preserve">are </w:t>
        </w:r>
      </w:ins>
      <w:ins w:id="19" w:author="IDCC" w:date="2022-07-12T10:49:00Z">
        <w:r w:rsidR="00A241EF">
          <w:rPr>
            <w:rFonts w:eastAsia="SimSun"/>
          </w:rPr>
          <w:t xml:space="preserve">provided with </w:t>
        </w:r>
      </w:ins>
      <w:ins w:id="20" w:author="IDCC" w:date="2022-07-12T10:52:00Z">
        <w:r w:rsidR="00A241EF">
          <w:rPr>
            <w:rFonts w:eastAsia="SimSun"/>
          </w:rPr>
          <w:t>PC5 QoS parameters</w:t>
        </w:r>
      </w:ins>
      <w:ins w:id="21" w:author="IDCC" w:date="2022-07-12T10:57:00Z">
        <w:r w:rsidR="006621B0">
          <w:rPr>
            <w:rFonts w:eastAsia="SimSun"/>
          </w:rPr>
          <w:t xml:space="preserve"> which </w:t>
        </w:r>
      </w:ins>
      <w:ins w:id="22" w:author="IDCC" w:date="2022-07-12T11:03:00Z">
        <w:r w:rsidR="00C95B47">
          <w:rPr>
            <w:rFonts w:eastAsia="SimSun"/>
          </w:rPr>
          <w:t xml:space="preserve">will </w:t>
        </w:r>
      </w:ins>
      <w:ins w:id="23" w:author="IDCC" w:date="2022-07-12T10:57:00Z">
        <w:r w:rsidR="006621B0">
          <w:rPr>
            <w:rFonts w:eastAsia="SimSun"/>
          </w:rPr>
          <w:t xml:space="preserve">be </w:t>
        </w:r>
      </w:ins>
      <w:ins w:id="24" w:author="IDCC" w:date="2022-07-12T10:54:00Z">
        <w:r w:rsidR="00A241EF">
          <w:rPr>
            <w:rFonts w:eastAsia="SimSun"/>
          </w:rPr>
          <w:t xml:space="preserve">allowed for path switching to </w:t>
        </w:r>
        <w:proofErr w:type="spellStart"/>
        <w:r w:rsidR="00A241EF">
          <w:rPr>
            <w:rFonts w:eastAsia="SimSun"/>
          </w:rPr>
          <w:t>Uu</w:t>
        </w:r>
        <w:proofErr w:type="spellEnd"/>
        <w:r w:rsidR="006621B0">
          <w:rPr>
            <w:rFonts w:eastAsia="SimSun"/>
          </w:rPr>
          <w:t xml:space="preserve"> connection.</w:t>
        </w:r>
      </w:ins>
      <w:ins w:id="25" w:author="IDCC" w:date="2022-07-12T11:06:00Z">
        <w:r w:rsidR="00EB2A47">
          <w:rPr>
            <w:rFonts w:eastAsia="SimSun"/>
          </w:rPr>
          <w:t xml:space="preserve"> </w:t>
        </w:r>
      </w:ins>
    </w:p>
    <w:p w14:paraId="15B97038" w14:textId="66F43268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UE1 and UE2 establish a PC5 connection. During this procedure, the Path switching parameters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path switching enabled/disabled) are exchanged.</w:t>
      </w:r>
      <w:ins w:id="26" w:author="IDCC" w:date="2022-07-12T11:07:00Z">
        <w:r w:rsidR="00EB2A47">
          <w:rPr>
            <w:rFonts w:eastAsia="SimSun"/>
          </w:rPr>
          <w:t xml:space="preserve"> During PC5 connection setup, for </w:t>
        </w:r>
        <w:proofErr w:type="spellStart"/>
        <w:r w:rsidR="00EB2A47">
          <w:rPr>
            <w:rFonts w:eastAsia="SimSun"/>
          </w:rPr>
          <w:t>ProSe</w:t>
        </w:r>
        <w:proofErr w:type="spellEnd"/>
        <w:r w:rsidR="00EB2A47">
          <w:rPr>
            <w:rFonts w:eastAsia="SimSun"/>
          </w:rPr>
          <w:t xml:space="preserve"> service allowed pa</w:t>
        </w:r>
      </w:ins>
      <w:ins w:id="27" w:author="IDCC" w:date="2022-07-12T11:08:00Z">
        <w:r w:rsidR="00EB2A47">
          <w:rPr>
            <w:rFonts w:eastAsia="SimSun"/>
          </w:rPr>
          <w:t xml:space="preserve">th switching, </w:t>
        </w:r>
      </w:ins>
      <w:ins w:id="28" w:author="IDCC" w:date="2022-07-12T11:07:00Z">
        <w:r w:rsidR="00EB2A47">
          <w:rPr>
            <w:rFonts w:eastAsia="SimSun"/>
          </w:rPr>
          <w:t>UE1 and UE2</w:t>
        </w:r>
      </w:ins>
      <w:ins w:id="29" w:author="IDCC" w:date="2022-07-12T11:08:00Z">
        <w:r w:rsidR="00EB2A47">
          <w:rPr>
            <w:rFonts w:eastAsia="SimSun"/>
          </w:rPr>
          <w:t xml:space="preserve"> negotiate QoS within the provisioned PC5 QoS parameters to be allowed for path switching.</w:t>
        </w:r>
      </w:ins>
    </w:p>
    <w:p w14:paraId="0612C49A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UE1 informs UE2 about its PDU session status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available for PDU session establishment) by using the PC5 Keepalive procedure.</w:t>
      </w:r>
    </w:p>
    <w:p w14:paraId="190CFA86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>UE2 informs UE1 about its PDU session status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available for PDU session establishment) by using the PC5 Keepalive procedure.</w:t>
      </w:r>
    </w:p>
    <w:p w14:paraId="21F3B176" w14:textId="77777777" w:rsidR="00117588" w:rsidRDefault="00117588" w:rsidP="00117588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 xml:space="preserve">Whether other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signalling can be used for PDU session status exchange is FFS.</w:t>
      </w:r>
    </w:p>
    <w:p w14:paraId="1CEBB9FC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 xml:space="preserve">If UE1 determines to switch path from PC5 to </w:t>
      </w:r>
      <w:proofErr w:type="spellStart"/>
      <w:r>
        <w:rPr>
          <w:rFonts w:eastAsia="SimSun"/>
        </w:rPr>
        <w:t>Uu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based on PC5 signal level and UE2's PDU session status (i.e. PDU session establishment is available), UE1 sends a PC5 Path Switching Request message to UE2, including the path switching direction (i.e. PC5-to-Uu).</w:t>
      </w:r>
    </w:p>
    <w:p w14:paraId="6E12F7C8" w14:textId="77777777" w:rsidR="00B73A5E" w:rsidRDefault="00117588" w:rsidP="00117588">
      <w:pPr>
        <w:pStyle w:val="B1"/>
        <w:rPr>
          <w:ins w:id="30" w:author="IDCC" w:date="2022-07-12T11:56:00Z"/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  <w:t>UE2 may establish a PDU session or modify an existing PDU session for switched traffic.</w:t>
      </w:r>
      <w:ins w:id="31" w:author="IDCC" w:date="2022-07-12T09:33:00Z">
        <w:r>
          <w:rPr>
            <w:rFonts w:eastAsia="SimSun"/>
          </w:rPr>
          <w:t xml:space="preserve"> In the PDU session establishment request or modification request, UE2 include indication on path</w:t>
        </w:r>
      </w:ins>
      <w:ins w:id="32" w:author="IDCC" w:date="2022-07-12T09:34:00Z">
        <w:r>
          <w:rPr>
            <w:rFonts w:eastAsia="SimSun"/>
          </w:rPr>
          <w:t xml:space="preserve"> </w:t>
        </w:r>
      </w:ins>
      <w:ins w:id="33" w:author="IDCC" w:date="2022-07-12T09:33:00Z">
        <w:r>
          <w:rPr>
            <w:rFonts w:eastAsia="SimSun"/>
          </w:rPr>
          <w:t xml:space="preserve">switch from PC5 to </w:t>
        </w:r>
        <w:proofErr w:type="spellStart"/>
        <w:r>
          <w:rPr>
            <w:rFonts w:eastAsia="SimSun"/>
          </w:rPr>
          <w:t>Uu</w:t>
        </w:r>
      </w:ins>
      <w:proofErr w:type="spellEnd"/>
      <w:ins w:id="34" w:author="IDCC" w:date="2022-07-12T11:10:00Z">
        <w:r w:rsidR="0099452F">
          <w:rPr>
            <w:rFonts w:eastAsia="SimSun"/>
          </w:rPr>
          <w:t xml:space="preserve"> </w:t>
        </w:r>
      </w:ins>
      <w:proofErr w:type="gramStart"/>
      <w:ins w:id="35" w:author="IDCC" w:date="2022-07-12T09:34:00Z">
        <w:r>
          <w:rPr>
            <w:rFonts w:eastAsia="SimSun"/>
          </w:rPr>
          <w:t>in order to</w:t>
        </w:r>
        <w:proofErr w:type="gramEnd"/>
        <w:r>
          <w:rPr>
            <w:rFonts w:eastAsia="SimSun"/>
          </w:rPr>
          <w:t xml:space="preserve"> ensure 5GCN to assign QoS flows </w:t>
        </w:r>
      </w:ins>
      <w:ins w:id="36" w:author="IDCC" w:date="2022-07-12T11:10:00Z">
        <w:r w:rsidR="0099452F">
          <w:rPr>
            <w:rFonts w:eastAsia="SimSun"/>
          </w:rPr>
          <w:t>for t</w:t>
        </w:r>
      </w:ins>
      <w:ins w:id="37" w:author="IDCC" w:date="2022-07-12T11:11:00Z">
        <w:r w:rsidR="0099452F">
          <w:rPr>
            <w:rFonts w:eastAsia="SimSun"/>
          </w:rPr>
          <w:t xml:space="preserve">he PC5 QoS flows of </w:t>
        </w:r>
        <w:proofErr w:type="spellStart"/>
        <w:r w:rsidR="0099452F">
          <w:rPr>
            <w:rFonts w:eastAsia="SimSun"/>
          </w:rPr>
          <w:t>ProSe</w:t>
        </w:r>
        <w:proofErr w:type="spellEnd"/>
        <w:r w:rsidR="0099452F">
          <w:rPr>
            <w:rFonts w:eastAsia="SimSun"/>
          </w:rPr>
          <w:t xml:space="preserve"> service to be path switched.</w:t>
        </w:r>
      </w:ins>
      <w:ins w:id="38" w:author="IDCC" w:date="2022-07-12T11:53:00Z">
        <w:r w:rsidR="00B73A5E">
          <w:rPr>
            <w:rFonts w:eastAsia="SimSun"/>
          </w:rPr>
          <w:t xml:space="preserve"> Based on P</w:t>
        </w:r>
      </w:ins>
      <w:ins w:id="39" w:author="IDCC" w:date="2022-07-12T11:54:00Z">
        <w:r w:rsidR="00B73A5E">
          <w:rPr>
            <w:rFonts w:eastAsia="SimSun"/>
          </w:rPr>
          <w:t xml:space="preserve">ath Switch indication, requested DNN, 5GCN may </w:t>
        </w:r>
      </w:ins>
      <w:ins w:id="40" w:author="IDCC" w:date="2022-07-12T11:56:00Z">
        <w:r w:rsidR="00B73A5E">
          <w:rPr>
            <w:rFonts w:eastAsia="SimSun"/>
          </w:rPr>
          <w:t xml:space="preserve">assign </w:t>
        </w:r>
      </w:ins>
      <w:ins w:id="41" w:author="IDCC" w:date="2022-07-12T11:54:00Z">
        <w:r w:rsidR="00B73A5E">
          <w:rPr>
            <w:rFonts w:eastAsia="SimSun"/>
          </w:rPr>
          <w:t xml:space="preserve">QoS </w:t>
        </w:r>
      </w:ins>
      <w:ins w:id="42" w:author="IDCC" w:date="2022-07-12T11:56:00Z">
        <w:r w:rsidR="00B73A5E">
          <w:rPr>
            <w:rFonts w:eastAsia="SimSun"/>
          </w:rPr>
          <w:t>flows for the</w:t>
        </w:r>
      </w:ins>
      <w:ins w:id="43" w:author="IDCC" w:date="2022-07-12T11:54:00Z">
        <w:r w:rsidR="00B73A5E">
          <w:rPr>
            <w:rFonts w:eastAsia="SimSun"/>
          </w:rPr>
          <w:t xml:space="preserve"> application</w:t>
        </w:r>
      </w:ins>
      <w:ins w:id="44" w:author="IDCC" w:date="2022-07-12T11:55:00Z">
        <w:r w:rsidR="00B73A5E">
          <w:rPr>
            <w:rFonts w:eastAsia="SimSun"/>
          </w:rPr>
          <w:t>s allowing path switch</w:t>
        </w:r>
      </w:ins>
      <w:ins w:id="45" w:author="IDCC" w:date="2022-07-12T11:56:00Z">
        <w:r w:rsidR="00B73A5E">
          <w:rPr>
            <w:rFonts w:eastAsia="SimSun"/>
          </w:rPr>
          <w:t>.</w:t>
        </w:r>
      </w:ins>
    </w:p>
    <w:p w14:paraId="3BB2873A" w14:textId="5D95A8A5" w:rsidR="0099452F" w:rsidRDefault="0099452F" w:rsidP="009C59AC">
      <w:pPr>
        <w:pStyle w:val="B1"/>
        <w:rPr>
          <w:ins w:id="46" w:author="IDCC" w:date="2022-07-12T11:11:00Z"/>
          <w:rFonts w:eastAsia="SimSun"/>
        </w:rPr>
      </w:pPr>
      <w:ins w:id="47" w:author="IDCC" w:date="2022-07-12T11:12:00Z">
        <w:r>
          <w:rPr>
            <w:rFonts w:eastAsia="SimSun"/>
          </w:rPr>
          <w:t xml:space="preserve">NOTE. It is assumed that 5GCN </w:t>
        </w:r>
      </w:ins>
      <w:ins w:id="48" w:author="IDCC" w:date="2022-07-12T11:13:00Z">
        <w:r>
          <w:rPr>
            <w:rFonts w:eastAsia="SimSun"/>
          </w:rPr>
          <w:t xml:space="preserve">has PCC rules for the applications </w:t>
        </w:r>
      </w:ins>
      <w:ins w:id="49" w:author="IDCC" w:date="2022-07-12T11:14:00Z">
        <w:r w:rsidR="009C59AC">
          <w:rPr>
            <w:rFonts w:eastAsia="SimSun"/>
          </w:rPr>
          <w:t xml:space="preserve">to be supported </w:t>
        </w:r>
        <w:proofErr w:type="spellStart"/>
        <w:r w:rsidR="009C59AC">
          <w:rPr>
            <w:rFonts w:eastAsia="SimSun"/>
          </w:rPr>
          <w:t>Uu</w:t>
        </w:r>
        <w:proofErr w:type="spellEnd"/>
        <w:r w:rsidR="009C59AC">
          <w:rPr>
            <w:rFonts w:eastAsia="SimSun"/>
          </w:rPr>
          <w:t xml:space="preserve"> </w:t>
        </w:r>
      </w:ins>
      <w:ins w:id="50" w:author="IDCC" w:date="2022-07-12T11:15:00Z">
        <w:r w:rsidR="009C59AC">
          <w:rPr>
            <w:rFonts w:eastAsia="SimSun"/>
          </w:rPr>
          <w:t>connection</w:t>
        </w:r>
      </w:ins>
      <w:ins w:id="51" w:author="IDCC" w:date="2022-07-12T11:14:00Z">
        <w:r w:rsidR="009C59AC">
          <w:rPr>
            <w:rFonts w:eastAsia="SimSun"/>
          </w:rPr>
          <w:t xml:space="preserve"> and</w:t>
        </w:r>
      </w:ins>
      <w:ins w:id="52" w:author="IDCC" w:date="2022-07-12T11:15:00Z">
        <w:r w:rsidR="009C59AC">
          <w:rPr>
            <w:rFonts w:eastAsia="SimSun"/>
          </w:rPr>
          <w:t xml:space="preserve"> PC5 connection and allowing path switch between </w:t>
        </w:r>
        <w:proofErr w:type="spellStart"/>
        <w:r w:rsidR="009C59AC">
          <w:rPr>
            <w:rFonts w:eastAsia="SimSun"/>
          </w:rPr>
          <w:t>Uu</w:t>
        </w:r>
        <w:proofErr w:type="spellEnd"/>
        <w:r w:rsidR="009C59AC">
          <w:rPr>
            <w:rFonts w:eastAsia="SimSun"/>
          </w:rPr>
          <w:t xml:space="preserve"> and PC5 connection for eac</w:t>
        </w:r>
      </w:ins>
      <w:ins w:id="53" w:author="IDCC" w:date="2022-07-12T11:16:00Z">
        <w:r w:rsidR="009C59AC">
          <w:rPr>
            <w:rFonts w:eastAsia="SimSun"/>
          </w:rPr>
          <w:t>h UE.</w:t>
        </w:r>
      </w:ins>
      <w:ins w:id="54" w:author="IDCC" w:date="2022-07-12T11:13:00Z">
        <w:r>
          <w:rPr>
            <w:rFonts w:eastAsia="SimSun"/>
          </w:rPr>
          <w:t xml:space="preserve"> </w:t>
        </w:r>
      </w:ins>
    </w:p>
    <w:p w14:paraId="1A4AC247" w14:textId="6155A425" w:rsidR="00117588" w:rsidDel="0099452F" w:rsidRDefault="00117588" w:rsidP="00117588">
      <w:pPr>
        <w:pStyle w:val="B1"/>
        <w:rPr>
          <w:del w:id="55" w:author="IDCC" w:date="2022-07-12T11:11:00Z"/>
          <w:rFonts w:eastAsia="SimSun"/>
        </w:rPr>
      </w:pPr>
    </w:p>
    <w:p w14:paraId="410BED71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lastRenderedPageBreak/>
        <w:t>6.</w:t>
      </w:r>
      <w:r>
        <w:rPr>
          <w:rFonts w:eastAsia="SimSun"/>
        </w:rPr>
        <w:tab/>
        <w:t>UE2 sends a PC5 Path Switching Response message to UE1, which includes the IP address associated to UE2's PDU session.</w:t>
      </w:r>
    </w:p>
    <w:p w14:paraId="01A0E51E" w14:textId="0624268C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</w:rPr>
        <w:tab/>
        <w:t>UE1 may establish a PDU session or modify an existing PDU session for switched traffic.</w:t>
      </w:r>
      <w:ins w:id="56" w:author="IDCC" w:date="2022-07-12T11:17:00Z">
        <w:r w:rsidR="009C59AC">
          <w:rPr>
            <w:rFonts w:eastAsia="SimSun"/>
          </w:rPr>
          <w:t xml:space="preserve"> </w:t>
        </w:r>
      </w:ins>
      <w:ins w:id="57" w:author="IDCC" w:date="2022-07-12T11:56:00Z">
        <w:r w:rsidR="00B73A5E">
          <w:rPr>
            <w:rFonts w:eastAsia="SimSun"/>
          </w:rPr>
          <w:t xml:space="preserve">In the PDU session establishment request or modification request, UE2 include indication on path switch from PC5 to </w:t>
        </w:r>
        <w:proofErr w:type="spellStart"/>
        <w:r w:rsidR="00B73A5E">
          <w:rPr>
            <w:rFonts w:eastAsia="SimSun"/>
          </w:rPr>
          <w:t>Uu</w:t>
        </w:r>
        <w:proofErr w:type="spellEnd"/>
        <w:r w:rsidR="00B73A5E">
          <w:rPr>
            <w:rFonts w:eastAsia="SimSun"/>
          </w:rPr>
          <w:t xml:space="preserve"> </w:t>
        </w:r>
        <w:proofErr w:type="gramStart"/>
        <w:r w:rsidR="00B73A5E">
          <w:rPr>
            <w:rFonts w:eastAsia="SimSun"/>
          </w:rPr>
          <w:t>in order to</w:t>
        </w:r>
        <w:proofErr w:type="gramEnd"/>
        <w:r w:rsidR="00B73A5E">
          <w:rPr>
            <w:rFonts w:eastAsia="SimSun"/>
          </w:rPr>
          <w:t xml:space="preserve"> ensure 5GCN to assign QoS flows for the PC5 QoS flows of </w:t>
        </w:r>
        <w:proofErr w:type="spellStart"/>
        <w:r w:rsidR="00B73A5E">
          <w:rPr>
            <w:rFonts w:eastAsia="SimSun"/>
          </w:rPr>
          <w:t>ProSe</w:t>
        </w:r>
        <w:proofErr w:type="spellEnd"/>
        <w:r w:rsidR="00B73A5E">
          <w:rPr>
            <w:rFonts w:eastAsia="SimSun"/>
          </w:rPr>
          <w:t xml:space="preserve"> service to be path switched. Based on Path Switch indication, requested DNN, 5GCN may assign QoS flows for the applications allowing path switch.</w:t>
        </w:r>
      </w:ins>
    </w:p>
    <w:p w14:paraId="148253F1" w14:textId="1DAFAFB8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8.</w:t>
      </w:r>
      <w:r>
        <w:rPr>
          <w:rFonts w:eastAsia="SimSun"/>
        </w:rPr>
        <w:tab/>
        <w:t xml:space="preserve">UE1 sends a PC5 Path Switching Ack message to UE2, which includes the IP address associated to UE1's PDU session. UE1 may send a PC5 Path Switching Abort message to abort the path switching procedure 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if the PDU session establishment/modification failed.</w:t>
      </w:r>
    </w:p>
    <w:p w14:paraId="66DB0630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9.</w:t>
      </w:r>
      <w:r>
        <w:rPr>
          <w:rFonts w:eastAsia="SimSun"/>
        </w:rPr>
        <w:tab/>
        <w:t xml:space="preserve">After the step 8, UE1 and UE2 may release the PC5 connection and use </w:t>
      </w:r>
      <w:proofErr w:type="spellStart"/>
      <w:r>
        <w:rPr>
          <w:rFonts w:eastAsia="SimSun"/>
        </w:rPr>
        <w:t>Uu</w:t>
      </w:r>
      <w:proofErr w:type="spellEnd"/>
      <w:r>
        <w:rPr>
          <w:rFonts w:eastAsia="SimSun"/>
        </w:rPr>
        <w:t xml:space="preserve"> path for communication.</w:t>
      </w:r>
    </w:p>
    <w:p w14:paraId="7B894945" w14:textId="77777777" w:rsidR="00117588" w:rsidRDefault="00117588" w:rsidP="00117588">
      <w:pPr>
        <w:pStyle w:val="EditorsNote"/>
      </w:pPr>
      <w:r w:rsidRPr="00BB1FFE">
        <w:t>Editor</w:t>
      </w:r>
      <w:r>
        <w:t>'</w:t>
      </w:r>
      <w:r w:rsidRPr="00BB1FFE">
        <w:t>s n</w:t>
      </w:r>
      <w:r>
        <w:t>ote:</w:t>
      </w:r>
      <w:r w:rsidRPr="00117588">
        <w:rPr>
          <w:rFonts w:eastAsia="Malgun Gothic" w:hint="eastAsia"/>
          <w:lang w:eastAsia="zh-CN"/>
        </w:rPr>
        <w:tab/>
      </w:r>
      <w:r w:rsidRPr="00BB1FFE">
        <w:t>How to support Ethernet traffic and Unstructured traffic is FFS.</w:t>
      </w:r>
    </w:p>
    <w:p w14:paraId="5CCCDEE4" w14:textId="77777777" w:rsidR="00117588" w:rsidRPr="00BC6253" w:rsidRDefault="00117588" w:rsidP="00117588">
      <w:pPr>
        <w:pStyle w:val="Heading4"/>
      </w:pPr>
      <w:bookmarkStart w:id="58" w:name="_Toc101265159"/>
      <w:bookmarkStart w:id="59" w:name="_Toc104222043"/>
      <w:r>
        <w:t>6.</w:t>
      </w:r>
      <w:r>
        <w:rPr>
          <w:rFonts w:hint="eastAsia"/>
          <w:lang w:eastAsia="zh-CN"/>
        </w:rPr>
        <w:t>22</w:t>
      </w:r>
      <w:r w:rsidRPr="00BC6253">
        <w:t>.2</w:t>
      </w:r>
      <w:r>
        <w:t>.2</w:t>
      </w:r>
      <w:r>
        <w:tab/>
      </w:r>
      <w:r w:rsidRPr="004450DF">
        <w:t xml:space="preserve">Direct Communication Path switching </w:t>
      </w:r>
      <w:r>
        <w:t>from</w:t>
      </w:r>
      <w:r w:rsidRPr="004450DF">
        <w:t xml:space="preserve"> </w:t>
      </w:r>
      <w:proofErr w:type="spellStart"/>
      <w:r>
        <w:t>Uu</w:t>
      </w:r>
      <w:proofErr w:type="spellEnd"/>
      <w:r w:rsidRPr="004450DF">
        <w:t xml:space="preserve"> </w:t>
      </w:r>
      <w:r>
        <w:t>to PC5</w:t>
      </w:r>
      <w:bookmarkEnd w:id="58"/>
      <w:bookmarkEnd w:id="59"/>
    </w:p>
    <w:p w14:paraId="3A8FB05D" w14:textId="77777777" w:rsidR="00117588" w:rsidRPr="00194DFA" w:rsidRDefault="00117588" w:rsidP="00117588">
      <w:pPr>
        <w:pStyle w:val="TH"/>
        <w:rPr>
          <w:lang w:eastAsia="zh-CN"/>
        </w:rPr>
      </w:pPr>
      <w:r>
        <w:object w:dxaOrig="7691" w:dyaOrig="5300" w14:anchorId="4A18A369">
          <v:shape id="_x0000_i1030" type="#_x0000_t75" style="width:384.5pt;height:265.5pt" o:ole="">
            <v:imagedata r:id="rId13" o:title=""/>
          </v:shape>
          <o:OLEObject Type="Embed" ProgID="Visio.Drawing.15" ShapeID="_x0000_i1030" DrawAspect="Content" ObjectID="_1719133372" r:id="rId14"/>
        </w:object>
      </w:r>
    </w:p>
    <w:p w14:paraId="356DA9F7" w14:textId="77777777" w:rsidR="00117588" w:rsidRPr="00BC6253" w:rsidRDefault="00117588" w:rsidP="00117588">
      <w:pPr>
        <w:pStyle w:val="TF"/>
        <w:rPr>
          <w:rFonts w:eastAsia="SimSun"/>
          <w:lang w:eastAsia="zh-CN"/>
        </w:rPr>
      </w:pPr>
      <w:r w:rsidRPr="00BC6253">
        <w:rPr>
          <w:rFonts w:eastAsia="SimSun"/>
        </w:rPr>
        <w:t>Figure 6.</w:t>
      </w:r>
      <w:r>
        <w:rPr>
          <w:rFonts w:eastAsia="SimSun" w:hint="eastAsia"/>
          <w:lang w:eastAsia="zh-CN"/>
        </w:rPr>
        <w:t>22</w:t>
      </w:r>
      <w:r w:rsidRPr="00BC6253">
        <w:rPr>
          <w:rFonts w:eastAsia="SimSun"/>
        </w:rPr>
        <w:t>.2</w:t>
      </w:r>
      <w:r>
        <w:rPr>
          <w:rFonts w:eastAsia="SimSun"/>
        </w:rPr>
        <w:t>.2</w:t>
      </w:r>
      <w:r w:rsidRPr="00BC6253">
        <w:rPr>
          <w:rFonts w:eastAsia="SimSun"/>
        </w:rPr>
        <w:t>-1</w:t>
      </w:r>
      <w:r>
        <w:rPr>
          <w:rFonts w:eastAsia="SimSun"/>
        </w:rPr>
        <w:t>: P</w:t>
      </w:r>
      <w:r w:rsidRPr="00BC6253">
        <w:rPr>
          <w:rFonts w:eastAsia="SimSun"/>
        </w:rPr>
        <w:t>ath switch</w:t>
      </w:r>
      <w:r>
        <w:rPr>
          <w:rFonts w:eastAsia="SimSun" w:hint="eastAsia"/>
          <w:lang w:eastAsia="zh-CN"/>
        </w:rPr>
        <w:t>in</w:t>
      </w:r>
      <w:r>
        <w:rPr>
          <w:rFonts w:eastAsia="SimSun"/>
        </w:rPr>
        <w:t>g</w:t>
      </w:r>
      <w:r w:rsidRPr="00BC6253">
        <w:rPr>
          <w:rFonts w:eastAsia="SimSun"/>
        </w:rPr>
        <w:t xml:space="preserve"> from </w:t>
      </w:r>
      <w:proofErr w:type="spellStart"/>
      <w:r>
        <w:rPr>
          <w:rFonts w:eastAsia="SimSun"/>
        </w:rPr>
        <w:t>Uu</w:t>
      </w:r>
      <w:proofErr w:type="spellEnd"/>
      <w:r>
        <w:rPr>
          <w:rFonts w:eastAsia="SimSun"/>
        </w:rPr>
        <w:t xml:space="preserve"> </w:t>
      </w:r>
      <w:r w:rsidRPr="00BC6253">
        <w:rPr>
          <w:rFonts w:eastAsia="SimSun"/>
        </w:rPr>
        <w:t xml:space="preserve">to </w:t>
      </w:r>
      <w:r>
        <w:rPr>
          <w:rFonts w:eastAsia="SimSun"/>
        </w:rPr>
        <w:t>PC5</w:t>
      </w:r>
    </w:p>
    <w:p w14:paraId="4B1E3BD3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0.</w:t>
      </w:r>
      <w:r>
        <w:rPr>
          <w:rFonts w:eastAsia="SimSun"/>
        </w:rPr>
        <w:tab/>
        <w:t>UE1 and UE2 are provisioned with path switching policies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enabled/disabled, preferred interface, radio quality thresholds) by using the procedure as defined in clause 6.2 of TS 23.304 [3]. UE1 and UE2 use </w:t>
      </w:r>
      <w:proofErr w:type="spellStart"/>
      <w:r>
        <w:rPr>
          <w:rFonts w:eastAsia="SimSun"/>
        </w:rPr>
        <w:t>Uu</w:t>
      </w:r>
      <w:proofErr w:type="spellEnd"/>
      <w:r>
        <w:rPr>
          <w:rFonts w:eastAsia="SimSun"/>
        </w:rPr>
        <w:t xml:space="preserve"> path for communication.</w:t>
      </w:r>
    </w:p>
    <w:p w14:paraId="00C30829" w14:textId="3691E4A0" w:rsidR="00435D9E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 xml:space="preserve">UE1 and UE2 establish a PC5 connection. </w:t>
      </w:r>
      <w:ins w:id="60" w:author="IDCC" w:date="2022-07-12T11:57:00Z">
        <w:r w:rsidR="00B73A5E">
          <w:rPr>
            <w:rFonts w:eastAsia="SimSun"/>
          </w:rPr>
          <w:t>In order to discover each other</w:t>
        </w:r>
      </w:ins>
      <w:ins w:id="61" w:author="IDCC" w:date="2022-07-12T11:58:00Z">
        <w:r w:rsidR="00B73A5E">
          <w:rPr>
            <w:rFonts w:eastAsia="SimSun"/>
          </w:rPr>
          <w:t xml:space="preserve"> in PC5 discovery phase, </w:t>
        </w:r>
      </w:ins>
      <w:ins w:id="62" w:author="IDCC" w:date="2022-07-12T11:59:00Z">
        <w:r w:rsidR="008E5A9C">
          <w:rPr>
            <w:rFonts w:eastAsia="SimSun"/>
          </w:rPr>
          <w:t xml:space="preserve">discovery parameters </w:t>
        </w:r>
        <w:proofErr w:type="gramStart"/>
        <w:r w:rsidR="008E5A9C">
          <w:rPr>
            <w:rFonts w:eastAsia="SimSun"/>
          </w:rPr>
          <w:t>e.g.</w:t>
        </w:r>
        <w:proofErr w:type="gramEnd"/>
        <w:r w:rsidR="008E5A9C">
          <w:rPr>
            <w:rFonts w:eastAsia="SimSun"/>
          </w:rPr>
          <w:t xml:space="preserve"> </w:t>
        </w:r>
      </w:ins>
      <w:ins w:id="63" w:author="IDCC" w:date="2022-07-12T11:58:00Z">
        <w:r w:rsidR="008E5A9C">
          <w:rPr>
            <w:rFonts w:eastAsia="SimSun"/>
          </w:rPr>
          <w:t>Applicatio</w:t>
        </w:r>
      </w:ins>
      <w:ins w:id="64" w:author="IDCC" w:date="2022-07-12T11:59:00Z">
        <w:r w:rsidR="008E5A9C">
          <w:rPr>
            <w:rFonts w:eastAsia="SimSun"/>
          </w:rPr>
          <w:t>n</w:t>
        </w:r>
      </w:ins>
      <w:ins w:id="65" w:author="IDCC" w:date="2022-07-12T11:58:00Z">
        <w:r w:rsidR="008E5A9C">
          <w:rPr>
            <w:rFonts w:eastAsia="SimSun"/>
          </w:rPr>
          <w:t xml:space="preserve"> ID, User Info ID</w:t>
        </w:r>
      </w:ins>
      <w:ins w:id="66" w:author="IDCC" w:date="2022-07-12T12:00:00Z">
        <w:r w:rsidR="008E5A9C">
          <w:rPr>
            <w:rFonts w:eastAsia="SimSun"/>
          </w:rPr>
          <w:t xml:space="preserve">,  may be assigned from application </w:t>
        </w:r>
      </w:ins>
      <w:ins w:id="67" w:author="IDCC" w:date="2022-07-12T12:10:00Z">
        <w:r w:rsidR="00435D9E">
          <w:rPr>
            <w:rFonts w:eastAsia="SimSun"/>
          </w:rPr>
          <w:t xml:space="preserve">or derived in UE1 and UE2 using the information e.g. </w:t>
        </w:r>
      </w:ins>
      <w:ins w:id="68" w:author="IDCC" w:date="2022-07-12T11:58:00Z">
        <w:r w:rsidR="00B73A5E">
          <w:rPr>
            <w:rFonts w:eastAsia="SimSun"/>
          </w:rPr>
          <w:t>application ID, User ID of UE1, User ID of UE2</w:t>
        </w:r>
      </w:ins>
      <w:ins w:id="69" w:author="IDCC" w:date="2022-07-12T12:10:00Z">
        <w:r w:rsidR="00435D9E">
          <w:rPr>
            <w:rFonts w:eastAsia="SimSun"/>
          </w:rPr>
          <w:t xml:space="preserve">, </w:t>
        </w:r>
      </w:ins>
      <w:ins w:id="70" w:author="IDCC" w:date="2022-07-12T11:59:00Z">
        <w:r w:rsidR="008E5A9C">
          <w:rPr>
            <w:rFonts w:eastAsia="SimSun"/>
          </w:rPr>
          <w:t xml:space="preserve">which </w:t>
        </w:r>
      </w:ins>
      <w:ins w:id="71" w:author="IDCC" w:date="2022-07-12T12:11:00Z">
        <w:r w:rsidR="00435D9E">
          <w:rPr>
            <w:rFonts w:eastAsia="SimSun"/>
          </w:rPr>
          <w:t xml:space="preserve">are </w:t>
        </w:r>
      </w:ins>
      <w:ins w:id="72" w:author="IDCC" w:date="2022-07-12T11:59:00Z">
        <w:r w:rsidR="008E5A9C">
          <w:rPr>
            <w:rFonts w:eastAsia="SimSun"/>
          </w:rPr>
          <w:t>used during step 0.</w:t>
        </w:r>
      </w:ins>
      <w:ins w:id="73" w:author="IDCC" w:date="2022-07-12T12:12:00Z">
        <w:r w:rsidR="00435D9E">
          <w:rPr>
            <w:rFonts w:eastAsia="SimSun"/>
          </w:rPr>
          <w:t xml:space="preserve"> </w:t>
        </w:r>
      </w:ins>
      <w:del w:id="74" w:author="IDCC" w:date="2022-07-12T12:00:00Z">
        <w:r w:rsidDel="008E5A9C">
          <w:rPr>
            <w:rFonts w:eastAsia="SimSun"/>
          </w:rPr>
          <w:delText>During this procedure, the Path switching parameters (e.g. path switching enabled/disabled) are exchanged.</w:delText>
        </w:r>
      </w:del>
      <w:ins w:id="75" w:author="IDCC" w:date="2022-07-12T12:12:00Z">
        <w:r w:rsidR="00435D9E">
          <w:rPr>
            <w:rFonts w:eastAsia="SimSun"/>
          </w:rPr>
          <w:t xml:space="preserve">During PC5 connection setup, for </w:t>
        </w:r>
        <w:proofErr w:type="spellStart"/>
        <w:r w:rsidR="00435D9E">
          <w:rPr>
            <w:rFonts w:eastAsia="SimSun"/>
          </w:rPr>
          <w:t>ProSe</w:t>
        </w:r>
        <w:proofErr w:type="spellEnd"/>
        <w:r w:rsidR="00435D9E">
          <w:rPr>
            <w:rFonts w:eastAsia="SimSun"/>
          </w:rPr>
          <w:t xml:space="preserve"> service allowed path switching, UE1 and UE2 negotiate QoS within the provisioned PC5 QoS parameters to be allowed for path switching.</w:t>
        </w:r>
      </w:ins>
    </w:p>
    <w:p w14:paraId="67E96158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UE1 sends a PC5 Path Switching Request message, including the path switching direction (</w:t>
      </w:r>
      <w:proofErr w:type="gramStart"/>
      <w:r>
        <w:rPr>
          <w:rFonts w:eastAsia="SimSun"/>
        </w:rPr>
        <w:t>i.e.</w:t>
      </w:r>
      <w:proofErr w:type="gramEnd"/>
      <w:r>
        <w:rPr>
          <w:rFonts w:eastAsia="SimSun"/>
        </w:rPr>
        <w:t xml:space="preserve"> Uu-to-PC5) and the IP address associated to UE1's PDU session.</w:t>
      </w:r>
    </w:p>
    <w:p w14:paraId="7F486633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>UE2 sends a PC5 Path Switching Response message, including the IP address associated to UE2's PDU session.</w:t>
      </w:r>
    </w:p>
    <w:p w14:paraId="1785AEB0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>UE1 and UE2 use PC5 path for communication.</w:t>
      </w:r>
    </w:p>
    <w:p w14:paraId="7E8B48A9" w14:textId="77777777" w:rsidR="00117588" w:rsidRDefault="00117588" w:rsidP="00117588">
      <w:pPr>
        <w:pStyle w:val="B1"/>
        <w:rPr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  <w:t>UE1 and UE2 may release/modify their PDU session.</w:t>
      </w:r>
    </w:p>
    <w:p w14:paraId="406F7A79" w14:textId="77777777" w:rsidR="00117588" w:rsidRPr="00117588" w:rsidRDefault="00117588" w:rsidP="00117588">
      <w:pPr>
        <w:pStyle w:val="EditorsNote"/>
        <w:rPr>
          <w:rFonts w:eastAsia="Malgun Gothic"/>
          <w:lang w:eastAsia="zh-CN"/>
        </w:rPr>
      </w:pPr>
      <w:r>
        <w:t>Editor's note:</w:t>
      </w:r>
      <w:r w:rsidRPr="00117588">
        <w:rPr>
          <w:rFonts w:eastAsia="Malgun Gothic" w:hint="eastAsia"/>
          <w:lang w:eastAsia="zh-CN"/>
        </w:rPr>
        <w:tab/>
      </w:r>
      <w:r w:rsidRPr="00BB1FFE">
        <w:t>How to support Ethernet traffic and Unstructured traffic is FFS.</w:t>
      </w:r>
    </w:p>
    <w:p w14:paraId="0FBA5032" w14:textId="77777777" w:rsidR="00117588" w:rsidRPr="00BC6253" w:rsidRDefault="00117588" w:rsidP="00117588">
      <w:pPr>
        <w:pStyle w:val="Heading3"/>
        <w:rPr>
          <w:lang w:eastAsia="zh-CN"/>
        </w:rPr>
      </w:pPr>
      <w:bookmarkStart w:id="76" w:name="_Toc101265160"/>
      <w:bookmarkStart w:id="77" w:name="_Toc104222044"/>
      <w:r w:rsidRPr="00DD1421">
        <w:t>6.</w:t>
      </w:r>
      <w:r w:rsidRPr="00DD1421">
        <w:rPr>
          <w:rFonts w:hint="eastAsia"/>
        </w:rPr>
        <w:t>22</w:t>
      </w:r>
      <w:r w:rsidRPr="00DD1421">
        <w:t>.3</w:t>
      </w:r>
      <w:r w:rsidRPr="00DD1421">
        <w:tab/>
        <w:t xml:space="preserve">Impacts on services, </w:t>
      </w:r>
      <w:proofErr w:type="gramStart"/>
      <w:r w:rsidRPr="00DD1421">
        <w:t>entities</w:t>
      </w:r>
      <w:proofErr w:type="gramEnd"/>
      <w:r w:rsidRPr="00DD1421">
        <w:t xml:space="preserve"> and interfaces</w:t>
      </w:r>
      <w:bookmarkEnd w:id="76"/>
      <w:bookmarkEnd w:id="77"/>
    </w:p>
    <w:p w14:paraId="79A358A4" w14:textId="77777777" w:rsidR="00117588" w:rsidRPr="00AD6D1D" w:rsidRDefault="00117588" w:rsidP="00117588">
      <w:pPr>
        <w:rPr>
          <w:rFonts w:eastAsia="SimSun"/>
          <w:b/>
          <w:bCs/>
        </w:rPr>
      </w:pPr>
      <w:r w:rsidRPr="00AD6D1D">
        <w:rPr>
          <w:rFonts w:eastAsia="SimSun"/>
          <w:b/>
          <w:bCs/>
        </w:rPr>
        <w:t>UE:</w:t>
      </w:r>
    </w:p>
    <w:p w14:paraId="0A8C7A8D" w14:textId="77777777" w:rsidR="00117588" w:rsidRPr="00AD6D1D" w:rsidRDefault="00117588" w:rsidP="00117588">
      <w:pPr>
        <w:pStyle w:val="B1"/>
        <w:rPr>
          <w:rFonts w:eastAsia="SimSun"/>
        </w:rPr>
      </w:pPr>
      <w:r w:rsidRPr="00AD6D1D">
        <w:rPr>
          <w:rFonts w:eastAsia="SimSun"/>
        </w:rPr>
        <w:lastRenderedPageBreak/>
        <w:t>-</w:t>
      </w:r>
      <w:r w:rsidRPr="00AD6D1D">
        <w:rPr>
          <w:rFonts w:eastAsia="SimSun"/>
        </w:rPr>
        <w:tab/>
        <w:t>Support path switch procedure.</w:t>
      </w:r>
    </w:p>
    <w:p w14:paraId="4A462726" w14:textId="77777777" w:rsidR="00117588" w:rsidRPr="00AD6D1D" w:rsidRDefault="00117588" w:rsidP="00117588">
      <w:pPr>
        <w:rPr>
          <w:rFonts w:eastAsia="SimSun"/>
          <w:b/>
          <w:bCs/>
        </w:rPr>
      </w:pPr>
      <w:r w:rsidRPr="00AD6D1D">
        <w:rPr>
          <w:rFonts w:eastAsia="SimSun"/>
          <w:b/>
          <w:bCs/>
        </w:rPr>
        <w:t>PCF:</w:t>
      </w:r>
    </w:p>
    <w:p w14:paraId="0058B1ED" w14:textId="77777777" w:rsidR="00117588" w:rsidRPr="00AD6D1D" w:rsidRDefault="00117588" w:rsidP="00117588">
      <w:pPr>
        <w:pStyle w:val="B1"/>
        <w:rPr>
          <w:rFonts w:eastAsia="SimSun"/>
        </w:rPr>
      </w:pPr>
      <w:r w:rsidRPr="00AD6D1D">
        <w:rPr>
          <w:rFonts w:eastAsia="SimSun"/>
        </w:rPr>
        <w:t>-</w:t>
      </w:r>
      <w:r w:rsidRPr="00AD6D1D">
        <w:rPr>
          <w:rFonts w:eastAsia="SimSun"/>
        </w:rPr>
        <w:tab/>
        <w:t>Support path switch policy provisioning.</w:t>
      </w:r>
    </w:p>
    <w:p w14:paraId="1490499D" w14:textId="77777777" w:rsidR="002F2C90" w:rsidRDefault="002F2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>*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</w:t>
      </w:r>
    </w:p>
    <w:p w14:paraId="7E64DB15" w14:textId="77777777" w:rsidR="002F2C90" w:rsidRDefault="002F2C90">
      <w:pPr>
        <w:rPr>
          <w:noProof/>
          <w:lang w:val="en-US"/>
        </w:rPr>
      </w:pPr>
    </w:p>
    <w:sectPr w:rsidR="002F2C90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F913E" w14:textId="77777777" w:rsidR="00DF3AF5" w:rsidRDefault="00DF3AF5">
      <w:r>
        <w:separator/>
      </w:r>
    </w:p>
  </w:endnote>
  <w:endnote w:type="continuationSeparator" w:id="0">
    <w:p w14:paraId="2476EB80" w14:textId="77777777" w:rsidR="00DF3AF5" w:rsidRDefault="00DF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55B98" w14:textId="77777777" w:rsidR="00DF3AF5" w:rsidRDefault="00DF3AF5">
      <w:r>
        <w:separator/>
      </w:r>
    </w:p>
  </w:footnote>
  <w:footnote w:type="continuationSeparator" w:id="0">
    <w:p w14:paraId="53318D05" w14:textId="77777777" w:rsidR="00DF3AF5" w:rsidRDefault="00DF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1AB5" w14:textId="77777777" w:rsidR="002F2C90" w:rsidRDefault="002F2C9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759"/>
    <w:multiLevelType w:val="hybridMultilevel"/>
    <w:tmpl w:val="0448765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4B1ED6"/>
    <w:multiLevelType w:val="hybridMultilevel"/>
    <w:tmpl w:val="56288DC2"/>
    <w:lvl w:ilvl="0" w:tplc="37589074">
      <w:start w:val="5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74172605">
    <w:abstractNumId w:val="1"/>
  </w:num>
  <w:num w:numId="2" w16cid:durableId="21077297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92"/>
    <w:rsid w:val="000B1F6B"/>
    <w:rsid w:val="00117588"/>
    <w:rsid w:val="00123337"/>
    <w:rsid w:val="001C6AE4"/>
    <w:rsid w:val="001E0EE6"/>
    <w:rsid w:val="002D7251"/>
    <w:rsid w:val="002F2C90"/>
    <w:rsid w:val="00402BB5"/>
    <w:rsid w:val="00435D9E"/>
    <w:rsid w:val="005A351E"/>
    <w:rsid w:val="006621B0"/>
    <w:rsid w:val="00714CA5"/>
    <w:rsid w:val="008452C8"/>
    <w:rsid w:val="00870E97"/>
    <w:rsid w:val="008E5A9C"/>
    <w:rsid w:val="0099452F"/>
    <w:rsid w:val="009C59AC"/>
    <w:rsid w:val="00A241EF"/>
    <w:rsid w:val="00A25792"/>
    <w:rsid w:val="00B73A5E"/>
    <w:rsid w:val="00C95B47"/>
    <w:rsid w:val="00CE783C"/>
    <w:rsid w:val="00D45D8C"/>
    <w:rsid w:val="00DE36EE"/>
    <w:rsid w:val="00DF3AF5"/>
    <w:rsid w:val="00E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D5A3642"/>
  <w15:chartTrackingRefBased/>
  <w15:docId w15:val="{8021ECF6-5666-4966-ACDA-0683FD6E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123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1170C73-580B-4428-B5F5-6671AAF05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3C0163-9DCA-4722-A38C-B33182154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28F5A0-B1A1-42FB-8665-89C477A073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68B264-CC1A-4F61-B0A7-411B43CC42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Perras</dc:creator>
  <cp:keywords/>
  <cp:lastModifiedBy>IDCC</cp:lastModifiedBy>
  <cp:revision>2</cp:revision>
  <dcterms:created xsi:type="dcterms:W3CDTF">2022-07-12T16:13:00Z</dcterms:created>
  <dcterms:modified xsi:type="dcterms:W3CDTF">2022-07-12T16:13:00Z</dcterms:modified>
</cp:coreProperties>
</file>